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D4EFD7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54FA9">
        <w:rPr>
          <w:b/>
          <w:sz w:val="20"/>
          <w:szCs w:val="20"/>
        </w:rPr>
        <w:t>Congregation Ohr Menachem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E48104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54FA9">
        <w:rPr>
          <w:b/>
          <w:sz w:val="20"/>
          <w:szCs w:val="20"/>
        </w:rPr>
        <w:t>220-45-247-2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200289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54FA9">
        <w:rPr>
          <w:b/>
          <w:sz w:val="20"/>
          <w:szCs w:val="20"/>
        </w:rPr>
        <w:t>11/06/2019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F34ED8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54FA9">
        <w:rPr>
          <w:b/>
          <w:sz w:val="20"/>
          <w:szCs w:val="20"/>
        </w:rPr>
        <w:t>11/06/2019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5FA3BF4" w:rsidR="00223718" w:rsidRPr="00357703" w:rsidRDefault="00554FA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BC9B77E" w:rsidR="00223718" w:rsidRPr="00357703" w:rsidRDefault="00554FA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2F29BA1" w:rsidR="00D6151F" w:rsidRDefault="00554FA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F568A9E" w:rsidR="001F288F" w:rsidRPr="00412C7B" w:rsidRDefault="00554FA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C84D1A">
        <w:rPr>
          <w:sz w:val="16"/>
          <w:szCs w:val="16"/>
        </w:rPr>
      </w:r>
      <w:r w:rsidR="00C84D1A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585D2B59" w:rsidR="0079370C" w:rsidRPr="009319BD" w:rsidRDefault="00554FA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84D1A">
              <w:rPr>
                <w:rFonts w:ascii="Calibri" w:hAnsi="Calibri" w:cs="Calibri"/>
              </w:rPr>
            </w:r>
            <w:r w:rsidR="00C84D1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40E582E3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554FA9">
              <w:rPr>
                <w:sz w:val="20"/>
                <w:szCs w:val="20"/>
              </w:rPr>
              <w:t xml:space="preserve"> The review of Income Eligibility Applications found the following errors:</w:t>
            </w:r>
          </w:p>
          <w:p w14:paraId="3FDB0FEA" w14:textId="7DE8A570" w:rsidR="00554FA9" w:rsidRDefault="00554FA9" w:rsidP="00554FA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errors.</w:t>
            </w:r>
          </w:p>
          <w:p w14:paraId="611FB3E5" w14:textId="1873C6A1" w:rsidR="00554FA9" w:rsidRDefault="00554FA9" w:rsidP="00554FA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applications. </w:t>
            </w:r>
          </w:p>
          <w:p w14:paraId="2C97D2F9" w14:textId="735BAD50" w:rsidR="00554FA9" w:rsidRPr="00554FA9" w:rsidRDefault="00554FA9" w:rsidP="00554FA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sufficient documentation to support out of state case numbers. </w:t>
            </w:r>
          </w:p>
          <w:p w14:paraId="7D6537C3" w14:textId="77777777" w:rsidR="006B7A09" w:rsidRPr="009319BD" w:rsidRDefault="006B7A09" w:rsidP="00554FA9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18319092" w:rsidR="006B7A09" w:rsidRPr="009319BD" w:rsidRDefault="00554FA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40746DE3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554FA9" w:rsidRPr="00554FA9">
              <w:rPr>
                <w:sz w:val="20"/>
                <w:szCs w:val="20"/>
              </w:rPr>
              <w:t xml:space="preserve">The </w:t>
            </w:r>
            <w:r w:rsidR="00554FA9">
              <w:rPr>
                <w:sz w:val="20"/>
                <w:szCs w:val="20"/>
              </w:rPr>
              <w:t>SFA did not send</w:t>
            </w:r>
            <w:r w:rsidR="00554FA9" w:rsidRPr="00554FA9">
              <w:rPr>
                <w:sz w:val="20"/>
                <w:szCs w:val="20"/>
              </w:rPr>
              <w:t xml:space="preserve"> letters of adverse action </w:t>
            </w:r>
            <w:r w:rsidR="00554FA9">
              <w:rPr>
                <w:sz w:val="20"/>
                <w:szCs w:val="20"/>
              </w:rPr>
              <w:t>to notify households of verification results</w:t>
            </w:r>
            <w:r w:rsidR="00554FA9" w:rsidRPr="00554FA9">
              <w:rPr>
                <w:sz w:val="20"/>
                <w:szCs w:val="20"/>
              </w:rPr>
              <w:t xml:space="preserve">. The SFA </w:t>
            </w:r>
            <w:r w:rsidR="00554FA9">
              <w:rPr>
                <w:sz w:val="20"/>
                <w:szCs w:val="20"/>
              </w:rPr>
              <w:t>did</w:t>
            </w:r>
            <w:r w:rsidR="00554FA9" w:rsidRPr="00554FA9">
              <w:rPr>
                <w:sz w:val="20"/>
                <w:szCs w:val="20"/>
              </w:rPr>
              <w:t xml:space="preserve"> not selected the proper number of applications within the sample size.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1AA989AF" w:rsidR="006B7A09" w:rsidRPr="009319BD" w:rsidRDefault="00554FA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0D2E7CED" w14:textId="668D473C" w:rsidR="00554FA9" w:rsidRPr="00554FA9" w:rsidRDefault="00ED37E7" w:rsidP="0055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554FA9">
              <w:rPr>
                <w:sz w:val="20"/>
                <w:szCs w:val="20"/>
              </w:rPr>
              <w:t xml:space="preserve"> The SFA incorrectly entered meals served into the edit check document. The reported numbers did not reflect the source meal count documents. This occurred for both lunch and breakfast. </w:t>
            </w:r>
            <w:r w:rsidR="00554FA9" w:rsidRPr="00554FA9">
              <w:rPr>
                <w:sz w:val="20"/>
                <w:szCs w:val="20"/>
              </w:rPr>
              <w:t xml:space="preserve">The SFA </w:t>
            </w:r>
            <w:r w:rsidR="00554FA9">
              <w:rPr>
                <w:sz w:val="20"/>
                <w:szCs w:val="20"/>
              </w:rPr>
              <w:t xml:space="preserve">also did </w:t>
            </w:r>
            <w:r w:rsidR="00554FA9" w:rsidRPr="00554FA9">
              <w:rPr>
                <w:sz w:val="20"/>
                <w:szCs w:val="20"/>
              </w:rPr>
              <w:t>not updat</w:t>
            </w:r>
            <w:r w:rsidR="00554FA9">
              <w:rPr>
                <w:sz w:val="20"/>
                <w:szCs w:val="20"/>
              </w:rPr>
              <w:t>e</w:t>
            </w:r>
            <w:r w:rsidR="00554FA9" w:rsidRPr="00554FA9">
              <w:rPr>
                <w:sz w:val="20"/>
                <w:szCs w:val="20"/>
              </w:rPr>
              <w:t xml:space="preserve"> enrollment and eligibility information when</w:t>
            </w:r>
            <w:r w:rsidR="00554FA9">
              <w:rPr>
                <w:sz w:val="20"/>
                <w:szCs w:val="20"/>
              </w:rPr>
              <w:t xml:space="preserve"> a</w:t>
            </w:r>
            <w:r w:rsidR="00554FA9" w:rsidRPr="00554FA9">
              <w:rPr>
                <w:sz w:val="20"/>
                <w:szCs w:val="20"/>
              </w:rPr>
              <w:t xml:space="preserve"> student's information changes mid</w:t>
            </w:r>
            <w:r w:rsidR="00554FA9">
              <w:rPr>
                <w:sz w:val="20"/>
                <w:szCs w:val="20"/>
              </w:rPr>
              <w:t>-</w:t>
            </w:r>
            <w:r w:rsidR="00554FA9" w:rsidRPr="00554FA9">
              <w:rPr>
                <w:sz w:val="20"/>
                <w:szCs w:val="20"/>
              </w:rPr>
              <w:t>month.</w:t>
            </w:r>
          </w:p>
          <w:p w14:paraId="5D297AE7" w14:textId="77777777" w:rsidR="006B7A09" w:rsidRPr="009319BD" w:rsidRDefault="006B7A09" w:rsidP="00554FA9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52B2E3D" w:rsidR="006B7A09" w:rsidRPr="009319BD" w:rsidRDefault="00554FA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CA50681" w:rsidR="006B7A09" w:rsidRPr="009319BD" w:rsidRDefault="00554FA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A51F599" w:rsidR="006B7A09" w:rsidRPr="009319BD" w:rsidRDefault="00554FA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4007178" w:rsidR="006B7A09" w:rsidRPr="009319BD" w:rsidRDefault="00554FA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2F7A0E0F" w14:textId="1F3F278C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63EDF43" w:rsidR="006B7A09" w:rsidRPr="009319BD" w:rsidRDefault="00554FA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4E59A93" w:rsidR="006B7A09" w:rsidRPr="009319BD" w:rsidRDefault="00554FA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6D02CBB" w:rsidR="006B7A09" w:rsidRPr="009319BD" w:rsidRDefault="00554FA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411CCDC" w:rsidR="00D03ED5" w:rsidRPr="009319BD" w:rsidRDefault="00554FA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E7DEDB1" w:rsidR="00D03ED5" w:rsidRPr="009319BD" w:rsidRDefault="00554FA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1B13EA3" w:rsidR="00D24103" w:rsidRPr="009319BD" w:rsidRDefault="00554FA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4D1A">
              <w:rPr>
                <w:sz w:val="20"/>
                <w:szCs w:val="20"/>
              </w:rPr>
            </w:r>
            <w:r w:rsidR="00C84D1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6B38DF81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554FA9">
              <w:rPr>
                <w:sz w:val="20"/>
                <w:szCs w:val="20"/>
              </w:rPr>
              <w:t xml:space="preserve"> The SFA did not report enrollment numbers correctly within the claim for reimbursement. 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54F3EF3" w14:textId="77777777" w:rsidR="008563F4" w:rsidRDefault="008563F4" w:rsidP="00554FA9">
            <w:pPr>
              <w:rPr>
                <w:sz w:val="20"/>
                <w:szCs w:val="20"/>
              </w:rPr>
            </w:pPr>
          </w:p>
          <w:p w14:paraId="0C9C1516" w14:textId="5C84F1B7" w:rsidR="00554FA9" w:rsidRDefault="00554FA9" w:rsidP="00554FA9">
            <w:pPr>
              <w:rPr>
                <w:sz w:val="20"/>
                <w:szCs w:val="20"/>
              </w:rPr>
            </w:pPr>
            <w:r w:rsidRPr="00554FA9">
              <w:rPr>
                <w:sz w:val="20"/>
                <w:szCs w:val="20"/>
              </w:rPr>
              <w:t>Breakfast and lunch observations yielded accurate meal counts. Portion sizes of food met the regulation requirements.</w:t>
            </w:r>
          </w:p>
          <w:p w14:paraId="1935C2C2" w14:textId="5C2EDB33" w:rsidR="00554FA9" w:rsidRPr="00554FA9" w:rsidRDefault="00554FA9" w:rsidP="00554FA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B1A4" w14:textId="77777777" w:rsidR="00C84D1A" w:rsidRDefault="00C84D1A" w:rsidP="00A16BFB">
      <w:r>
        <w:separator/>
      </w:r>
    </w:p>
  </w:endnote>
  <w:endnote w:type="continuationSeparator" w:id="0">
    <w:p w14:paraId="0C68E9E7" w14:textId="77777777" w:rsidR="00C84D1A" w:rsidRDefault="00C84D1A" w:rsidP="00A16BFB">
      <w:r>
        <w:continuationSeparator/>
      </w:r>
    </w:p>
  </w:endnote>
  <w:endnote w:type="continuationNotice" w:id="1">
    <w:p w14:paraId="0CDB59AA" w14:textId="77777777" w:rsidR="00C84D1A" w:rsidRDefault="00C84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BA79" w14:textId="77777777" w:rsidR="00C84D1A" w:rsidRDefault="00C84D1A" w:rsidP="00A16BFB">
      <w:r>
        <w:separator/>
      </w:r>
    </w:p>
  </w:footnote>
  <w:footnote w:type="continuationSeparator" w:id="0">
    <w:p w14:paraId="68F4EB77" w14:textId="77777777" w:rsidR="00C84D1A" w:rsidRDefault="00C84D1A" w:rsidP="00A16BFB">
      <w:r>
        <w:continuationSeparator/>
      </w:r>
    </w:p>
  </w:footnote>
  <w:footnote w:type="continuationNotice" w:id="1">
    <w:p w14:paraId="16644764" w14:textId="77777777" w:rsidR="00C84D1A" w:rsidRDefault="00C84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4E3F08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54FA9">
      <w:rPr>
        <w:sz w:val="16"/>
        <w:szCs w:val="16"/>
      </w:rPr>
      <w:t>Congregation Ohr Menachem</w:t>
    </w:r>
  </w:p>
  <w:p w14:paraId="360D5ABF" w14:textId="22FD230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54FA9">
      <w:rPr>
        <w:sz w:val="16"/>
        <w:szCs w:val="16"/>
      </w:rPr>
      <w:t>220-45-247-2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7B5"/>
    <w:multiLevelType w:val="hybridMultilevel"/>
    <w:tmpl w:val="80445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4FA9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7F37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4D1A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CBAC4-2A44-4344-8F59-41C439B88FA4}"/>
</file>

<file path=customXml/itemProps2.xml><?xml version="1.0" encoding="utf-8"?>
<ds:datastoreItem xmlns:ds="http://schemas.openxmlformats.org/officeDocument/2006/customXml" ds:itemID="{13DBCA25-EDAD-45D7-8DE3-50A880595F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2020-12-18T18:41:00Z</dcterms:created>
  <dcterms:modified xsi:type="dcterms:W3CDTF">2020-12-18T18:41:00Z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